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15" w:rsidRPr="00324F15" w:rsidRDefault="00324F15" w:rsidP="00324F15">
      <w:pPr>
        <w:shd w:val="clear" w:color="auto" w:fill="FFFFFF"/>
        <w:spacing w:before="75" w:after="75" w:line="273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24F1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324F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78B4F97C" wp14:editId="51D40E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324school.spb.ru/2012_2013/railway/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24school.spb.ru/2012_2013/railway/ru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F1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Напоминаем вам, что нахождение на железнодорожных путях, переход их в не установленных местах, озорство, хулиганство и необдуманные поступки всегда связаны с риском и опасностью для жизни, во избежание чего вам необходимо строго соблюдать установленные на железных дорогах правила безопасного поведения.</w:t>
      </w:r>
      <w:r w:rsidRPr="00324F1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324F1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</w:p>
    <w:p w:rsidR="00324F15" w:rsidRPr="00324F15" w:rsidRDefault="00324F15" w:rsidP="00324F15">
      <w:pPr>
        <w:shd w:val="clear" w:color="auto" w:fill="FFFFFF"/>
        <w:spacing w:before="375" w:after="150" w:line="273" w:lineRule="atLeast"/>
        <w:outlineLvl w:val="2"/>
        <w:rPr>
          <w:rFonts w:ascii="Helvetica" w:eastAsia="Times New Roman" w:hAnsi="Helvetica" w:cs="Times New Roman"/>
          <w:b/>
          <w:bCs/>
          <w:color w:val="1E4C9A"/>
          <w:sz w:val="36"/>
          <w:szCs w:val="36"/>
          <w:lang w:eastAsia="ru-RU"/>
        </w:rPr>
      </w:pPr>
      <w:r w:rsidRPr="00324F15">
        <w:rPr>
          <w:rFonts w:ascii="Helvetica" w:eastAsia="Times New Roman" w:hAnsi="Helvetica" w:cs="Times New Roman"/>
          <w:b/>
          <w:bCs/>
          <w:color w:val="1E4C9A"/>
          <w:sz w:val="36"/>
          <w:szCs w:val="36"/>
          <w:lang w:eastAsia="ru-RU"/>
        </w:rPr>
        <w:t>Выписка из Правил нахождения граждан на объектах инфраструктуры железнодорожного транспорта</w:t>
      </w: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5"/>
        <w:gridCol w:w="6829"/>
        <w:gridCol w:w="201"/>
      </w:tblGrid>
      <w:tr w:rsidR="00324F15" w:rsidRPr="00324F15" w:rsidTr="00324F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4F15" w:rsidRPr="00324F15" w:rsidRDefault="00324F15" w:rsidP="00324F15">
            <w:pPr>
              <w:spacing w:after="0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F15" w:rsidRDefault="00324F15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Переходить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железнодорожные пути можно</w:t>
            </w: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только в установленных местах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пользуясь при этом пешеходными мостами, </w:t>
            </w:r>
            <w:r w:rsidR="00EE7AB7" w:rsidRPr="00324F15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0AB24EC4" wp14:editId="7584768A">
                  <wp:simplePos x="0" y="0"/>
                  <wp:positionH relativeFrom="column">
                    <wp:posOffset>1593215</wp:posOffset>
                  </wp:positionH>
                  <wp:positionV relativeFrom="line">
                    <wp:posOffset>134620</wp:posOffset>
                  </wp:positionV>
                  <wp:extent cx="1193800" cy="1193800"/>
                  <wp:effectExtent l="0" t="0" r="6350" b="6350"/>
                  <wp:wrapSquare wrapText="bothSides"/>
                  <wp:docPr id="3" name="Рисунок 3" descr="http://324school.spb.ru/2012_2013/railway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24school.spb.ru/2012_2013/railway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тоннелями, переездами.</w:t>
            </w:r>
          </w:p>
          <w:p w:rsidR="00EE7AB7" w:rsidRDefault="00EE7AB7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E7AB7" w:rsidRDefault="00EE7AB7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E7AB7" w:rsidRDefault="00EE7AB7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EE7AB7" w:rsidRPr="00324F15" w:rsidRDefault="00EE7AB7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324F15" w:rsidRPr="00324F15" w:rsidRDefault="00324F15" w:rsidP="00324F15">
            <w:pPr>
              <w:spacing w:before="75" w:after="75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324F15" w:rsidRDefault="00324F15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станциях, где мостов и тоннелей нет, граждане должны </w:t>
            </w: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переходить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железнодорожные пути</w:t>
            </w: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по настилам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а также в местах, где установлены указатели </w:t>
            </w: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«Переход через </w:t>
            </w:r>
            <w:r w:rsidR="005B4798" w:rsidRPr="00324F15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75C474F4" wp14:editId="0CC7B958">
                  <wp:simplePos x="0" y="0"/>
                  <wp:positionH relativeFrom="column">
                    <wp:posOffset>1078865</wp:posOffset>
                  </wp:positionH>
                  <wp:positionV relativeFrom="line">
                    <wp:posOffset>42545</wp:posOffset>
                  </wp:positionV>
                  <wp:extent cx="1029970" cy="1029970"/>
                  <wp:effectExtent l="0" t="0" r="0" b="0"/>
                  <wp:wrapSquare wrapText="bothSides"/>
                  <wp:docPr id="4" name="Рисунок 4" descr="http://324school.spb.ru/2012_2013/railway/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24school.spb.ru/2012_2013/railway/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пути».</w:t>
            </w:r>
          </w:p>
          <w:p w:rsidR="005B4798" w:rsidRDefault="005B4798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5B4798" w:rsidRDefault="005B4798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5B4798" w:rsidRDefault="005B4798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5B4798" w:rsidRPr="00324F15" w:rsidRDefault="005B4798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324F15" w:rsidRPr="00324F15" w:rsidRDefault="00324F15" w:rsidP="00324F15">
            <w:pPr>
              <w:spacing w:before="75" w:after="75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324F15" w:rsidRPr="00324F15" w:rsidRDefault="00324F15" w:rsidP="00324F15">
            <w:pPr>
              <w:spacing w:before="75" w:after="75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Запрещается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переходить пути на железнодорожных переездах </w:t>
            </w: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 закрытом шлагбауме или показании красного сигнала светофора</w:t>
            </w:r>
            <w:r w:rsidR="005B4798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 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переездной </w:t>
            </w:r>
            <w:r w:rsidR="005B4798" w:rsidRPr="00324F15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651E0C74" wp14:editId="4CD0B3C7">
                  <wp:simplePos x="0" y="0"/>
                  <wp:positionH relativeFrom="column">
                    <wp:posOffset>1316990</wp:posOffset>
                  </wp:positionH>
                  <wp:positionV relativeFrom="line">
                    <wp:posOffset>45720</wp:posOffset>
                  </wp:positionV>
                  <wp:extent cx="1173480" cy="1173480"/>
                  <wp:effectExtent l="0" t="0" r="7620" b="7620"/>
                  <wp:wrapSquare wrapText="bothSides"/>
                  <wp:docPr id="2" name="Рисунок 2" descr="http://324school.spb.ru/2012_2013/railway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24school.spb.ru/2012_2013/railway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сигнализации.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F15" w:rsidRPr="00324F15" w:rsidRDefault="00324F15" w:rsidP="00324F15">
            <w:pPr>
              <w:spacing w:after="0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F15" w:rsidRPr="00324F15" w:rsidTr="00324F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4F15" w:rsidRPr="00324F15" w:rsidRDefault="00324F15" w:rsidP="00324F15">
            <w:pPr>
              <w:spacing w:after="0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F15" w:rsidRDefault="00324F15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 переходе через железнодорожные пути необходимо </w:t>
            </w: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убедиться в отсутствии движущегося поезда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r w:rsidR="005B4798" w:rsidRPr="00324F15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7D8DB9DF" wp14:editId="4120A562">
                  <wp:simplePos x="0" y="0"/>
                  <wp:positionH relativeFrom="column">
                    <wp:posOffset>2276475</wp:posOffset>
                  </wp:positionH>
                  <wp:positionV relativeFrom="line">
                    <wp:posOffset>143510</wp:posOffset>
                  </wp:positionV>
                  <wp:extent cx="1398270" cy="1398270"/>
                  <wp:effectExtent l="0" t="0" r="0" b="0"/>
                  <wp:wrapSquare wrapText="bothSides"/>
                  <wp:docPr id="6" name="Рисунок 6" descr="http://324school.spb.ru/2012_2013/railway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24school.spb.ru/2012_2013/railway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локомотива или вагонов.</w:t>
            </w:r>
          </w:p>
          <w:p w:rsidR="005B4798" w:rsidRDefault="005B4798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5B4798" w:rsidRDefault="005B4798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5B4798" w:rsidRDefault="005B4798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5B4798" w:rsidRPr="00324F15" w:rsidRDefault="005B4798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324F15" w:rsidRPr="00324F15" w:rsidRDefault="00324F15" w:rsidP="00324F15">
            <w:pPr>
              <w:spacing w:before="75" w:after="75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324F15" w:rsidRPr="00324F15" w:rsidRDefault="00324F15" w:rsidP="00324F15">
            <w:pPr>
              <w:spacing w:before="75" w:after="75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324F15" w:rsidRDefault="00324F15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Ходить по железнодорожным путям категорически </w:t>
            </w:r>
            <w:r w:rsidR="005B4798" w:rsidRPr="00324F15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1C7586BB" wp14:editId="63BE7D83">
                  <wp:simplePos x="0" y="0"/>
                  <wp:positionH relativeFrom="column">
                    <wp:posOffset>1973580</wp:posOffset>
                  </wp:positionH>
                  <wp:positionV relativeFrom="line">
                    <wp:posOffset>100330</wp:posOffset>
                  </wp:positionV>
                  <wp:extent cx="1214120" cy="1214120"/>
                  <wp:effectExtent l="0" t="0" r="5080" b="5080"/>
                  <wp:wrapSquare wrapText="bothSides"/>
                  <wp:docPr id="5" name="Рисунок 5" descr="http://324school.spb.ru/2012_2013/railway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24school.spb.ru/2012_2013/railway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запрещается!</w:t>
            </w:r>
          </w:p>
          <w:p w:rsidR="00324F15" w:rsidRDefault="00324F15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324F15" w:rsidRDefault="00324F15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324F15" w:rsidRDefault="00324F15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324F15" w:rsidRDefault="00324F15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324F15" w:rsidRPr="00324F15" w:rsidRDefault="00324F15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F15" w:rsidRPr="00324F15" w:rsidRDefault="00324F15" w:rsidP="00324F15">
            <w:pPr>
              <w:spacing w:after="0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F15" w:rsidRPr="00324F15" w:rsidTr="00324F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4F15" w:rsidRPr="00324F15" w:rsidRDefault="005B4798" w:rsidP="00324F15">
            <w:pPr>
              <w:spacing w:after="0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anchor distT="0" distB="0" distL="0" distR="0" simplePos="0" relativeHeight="251665408" behindDoc="0" locked="0" layoutInCell="1" allowOverlap="0" wp14:anchorId="1DE1F2AB" wp14:editId="00274911">
                  <wp:simplePos x="0" y="0"/>
                  <wp:positionH relativeFrom="column">
                    <wp:posOffset>47625</wp:posOffset>
                  </wp:positionH>
                  <wp:positionV relativeFrom="line">
                    <wp:posOffset>1019175</wp:posOffset>
                  </wp:positionV>
                  <wp:extent cx="1480185" cy="1480185"/>
                  <wp:effectExtent l="0" t="0" r="5715" b="5715"/>
                  <wp:wrapSquare wrapText="bothSides"/>
                  <wp:docPr id="7" name="Рисунок 7" descr="http://324school.spb.ru/2012_2013/railway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324school.spb.ru/2012_2013/railway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F15" w:rsidRDefault="00324F15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Переходить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 перебегать через железнодорожные пути </w:t>
            </w: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перед близко идущим поездом,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если расстояние до него </w:t>
            </w: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менее 400 м - запрещаетс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я.</w:t>
            </w:r>
          </w:p>
          <w:p w:rsidR="005B4798" w:rsidRDefault="005B4798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5B4798" w:rsidRDefault="005B4798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5B4798" w:rsidRPr="00324F15" w:rsidRDefault="005B4798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324F15" w:rsidRPr="00324F15" w:rsidRDefault="00324F15" w:rsidP="00324F15">
            <w:pPr>
              <w:spacing w:before="75" w:after="75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324F15" w:rsidRPr="00324F15" w:rsidRDefault="00324F15" w:rsidP="00324F15">
            <w:pPr>
              <w:spacing w:before="75" w:after="75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324F15" w:rsidRPr="00324F15" w:rsidRDefault="00324F15" w:rsidP="00324F15">
            <w:pPr>
              <w:spacing w:before="75" w:after="75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Запрещается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переходить железнодорожные пути </w:t>
            </w: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менее чем за 10 минут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до прохода </w:t>
            </w: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скоростного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поезда.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F15" w:rsidRPr="00324F15" w:rsidRDefault="00324F15" w:rsidP="00324F15">
            <w:pPr>
              <w:spacing w:after="0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F15" w:rsidRPr="00324F15" w:rsidTr="00324F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4F15" w:rsidRPr="00324F15" w:rsidRDefault="00324F15" w:rsidP="00324F15">
            <w:pPr>
              <w:spacing w:after="0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E5B" w:rsidRDefault="00C05E5B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C05E5B" w:rsidRDefault="00C05E5B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C05E5B" w:rsidRDefault="00C05E5B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324F15" w:rsidRDefault="00324F15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Категорически запрещается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на станциях и перегонах п</w:t>
            </w: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одлезать под вагоны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 перелезать через автосцепки для прохода через путь.</w:t>
            </w:r>
          </w:p>
          <w:p w:rsidR="005B4798" w:rsidRDefault="005B4798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5B4798" w:rsidRDefault="005B4798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5B4798" w:rsidRDefault="00C05E5B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r w:rsidRPr="00324F15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66432" behindDoc="0" locked="0" layoutInCell="1" allowOverlap="0" wp14:anchorId="6AE3F0D9" wp14:editId="459BB1E3">
                  <wp:simplePos x="0" y="0"/>
                  <wp:positionH relativeFrom="column">
                    <wp:posOffset>506730</wp:posOffset>
                  </wp:positionH>
                  <wp:positionV relativeFrom="line">
                    <wp:posOffset>46355</wp:posOffset>
                  </wp:positionV>
                  <wp:extent cx="1207770" cy="1207770"/>
                  <wp:effectExtent l="0" t="0" r="0" b="0"/>
                  <wp:wrapSquare wrapText="bothSides"/>
                  <wp:docPr id="8" name="Рисунок 8" descr="http://324school.spb.ru/2012_2013/railway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324school.spb.ru/2012_2013/railway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5B4798" w:rsidRDefault="005B4798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5B4798" w:rsidRPr="00324F15" w:rsidRDefault="005B4798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324F15" w:rsidRPr="00324F15" w:rsidRDefault="00324F15" w:rsidP="00324F15">
            <w:pPr>
              <w:spacing w:before="75" w:after="75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324F15" w:rsidRPr="00324F15" w:rsidRDefault="00324F15" w:rsidP="00324F15">
            <w:pPr>
              <w:spacing w:before="75" w:after="75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5B4798" w:rsidRDefault="005B4798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5B4798" w:rsidRDefault="005B4798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C05E5B" w:rsidRDefault="00C05E5B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C05E5B" w:rsidRDefault="00C05E5B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C05E5B" w:rsidRDefault="00C05E5B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C05E5B" w:rsidRDefault="00C05E5B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C05E5B" w:rsidRDefault="00C05E5B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C05E5B" w:rsidRDefault="00C05E5B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C05E5B" w:rsidRDefault="00C05E5B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324F15" w:rsidRPr="00324F15" w:rsidRDefault="00324F15" w:rsidP="00C05E5B">
            <w:pPr>
              <w:spacing w:before="75" w:after="75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Запрещается проходить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вдоль железнодорожных путей </w:t>
            </w: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ближе 5 метров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от крайнего рельса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F15" w:rsidRPr="00324F15" w:rsidRDefault="00324F15" w:rsidP="00324F15">
            <w:pPr>
              <w:spacing w:after="0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24F15" w:rsidRPr="00324F15" w:rsidTr="00324F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4F15" w:rsidRPr="00324F15" w:rsidRDefault="00C05E5B" w:rsidP="00324F15">
            <w:pPr>
              <w:spacing w:after="0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anchor distT="0" distB="0" distL="0" distR="0" simplePos="0" relativeHeight="251668480" behindDoc="0" locked="0" layoutInCell="1" allowOverlap="0" wp14:anchorId="68C7F4FF" wp14:editId="5A0EC63C">
                  <wp:simplePos x="0" y="0"/>
                  <wp:positionH relativeFrom="column">
                    <wp:posOffset>1090295</wp:posOffset>
                  </wp:positionH>
                  <wp:positionV relativeFrom="line">
                    <wp:posOffset>-534670</wp:posOffset>
                  </wp:positionV>
                  <wp:extent cx="1289685" cy="1289685"/>
                  <wp:effectExtent l="0" t="0" r="5715" b="5715"/>
                  <wp:wrapSquare wrapText="bothSides"/>
                  <wp:docPr id="10" name="Рисунок 10" descr="http://324school.spb.ru/2012_2013/railway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324school.spb.ru/2012_2013/railway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F15" w:rsidRDefault="00324F15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Запрещается в охранных зонах контактной сети </w:t>
            </w: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набрасывать на провода контактной сети, опоры и приближать к ним посторонние предметы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а также подниматься на опоры.</w:t>
            </w:r>
          </w:p>
          <w:p w:rsidR="00C05E5B" w:rsidRDefault="00C05E5B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05E5B" w:rsidRDefault="00C05E5B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05E5B" w:rsidRDefault="00C05E5B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05E5B" w:rsidRPr="00324F15" w:rsidRDefault="00C05E5B" w:rsidP="00324F15">
            <w:pPr>
              <w:spacing w:before="75" w:after="75" w:line="273" w:lineRule="atLeast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324F15" w:rsidRPr="00324F15" w:rsidRDefault="00324F15" w:rsidP="00324F15">
            <w:pPr>
              <w:spacing w:before="75" w:after="75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324F15" w:rsidRPr="00324F15" w:rsidRDefault="00324F15" w:rsidP="00324F15">
            <w:pPr>
              <w:spacing w:before="75" w:after="75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05E5B" w:rsidRDefault="00C05E5B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C05E5B" w:rsidRDefault="00C05E5B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C05E5B" w:rsidRDefault="00C05E5B" w:rsidP="00324F15">
            <w:pPr>
              <w:spacing w:before="75" w:after="75" w:line="273" w:lineRule="atLeast"/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324F15" w:rsidRPr="00324F15" w:rsidRDefault="00324F15" w:rsidP="00324F15">
            <w:pPr>
              <w:spacing w:before="75" w:after="75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He</w:t>
            </w:r>
            <w:proofErr w:type="spellEnd"/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использовать наушники и мобильные телефоны</w:t>
            </w:r>
            <w:r w:rsidRPr="00324F15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при переходе через железнодорожные пути!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F15" w:rsidRPr="00324F15" w:rsidRDefault="00324F15" w:rsidP="00324F15">
            <w:pPr>
              <w:spacing w:after="0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05E5B" w:rsidRDefault="00C05E5B" w:rsidP="00324F15">
      <w:pPr>
        <w:shd w:val="clear" w:color="auto" w:fill="FFFFFF"/>
        <w:spacing w:before="375" w:after="150" w:line="273" w:lineRule="atLeast"/>
        <w:outlineLvl w:val="2"/>
        <w:rPr>
          <w:rFonts w:eastAsia="Times New Roman" w:cs="Times New Roman"/>
          <w:b/>
          <w:bCs/>
          <w:color w:val="1E4C9A"/>
          <w:sz w:val="36"/>
          <w:szCs w:val="36"/>
          <w:lang w:eastAsia="ru-RU"/>
        </w:rPr>
      </w:pPr>
      <w:r w:rsidRPr="00324F15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C6BB8E5" wp14:editId="4BA11730">
            <wp:extent cx="1453515" cy="1528445"/>
            <wp:effectExtent l="0" t="0" r="0" b="0"/>
            <wp:docPr id="11" name="Рисунок 11" descr="http://324school.spb.ru/2012_2013/railway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324school.spb.ru/2012_2013/railway/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5B" w:rsidRDefault="00C05E5B" w:rsidP="00324F15">
      <w:pPr>
        <w:shd w:val="clear" w:color="auto" w:fill="FFFFFF"/>
        <w:spacing w:before="375" w:after="150" w:line="273" w:lineRule="atLeast"/>
        <w:outlineLvl w:val="2"/>
        <w:rPr>
          <w:rFonts w:eastAsia="Times New Roman" w:cs="Times New Roman"/>
          <w:b/>
          <w:bCs/>
          <w:color w:val="1E4C9A"/>
          <w:sz w:val="36"/>
          <w:szCs w:val="36"/>
          <w:lang w:eastAsia="ru-RU"/>
        </w:rPr>
      </w:pPr>
    </w:p>
    <w:p w:rsidR="00C05E5B" w:rsidRDefault="00C05E5B" w:rsidP="00324F15">
      <w:pPr>
        <w:shd w:val="clear" w:color="auto" w:fill="FFFFFF"/>
        <w:spacing w:before="375" w:after="150" w:line="273" w:lineRule="atLeast"/>
        <w:outlineLvl w:val="2"/>
        <w:rPr>
          <w:rFonts w:eastAsia="Times New Roman" w:cs="Times New Roman"/>
          <w:b/>
          <w:bCs/>
          <w:color w:val="1E4C9A"/>
          <w:sz w:val="36"/>
          <w:szCs w:val="36"/>
          <w:lang w:eastAsia="ru-RU"/>
        </w:rPr>
      </w:pPr>
    </w:p>
    <w:p w:rsidR="00C05E5B" w:rsidRDefault="00C05E5B" w:rsidP="00324F15">
      <w:pPr>
        <w:shd w:val="clear" w:color="auto" w:fill="FFFFFF"/>
        <w:spacing w:before="375" w:after="150" w:line="273" w:lineRule="atLeast"/>
        <w:outlineLvl w:val="2"/>
        <w:rPr>
          <w:rFonts w:eastAsia="Times New Roman" w:cs="Times New Roman"/>
          <w:b/>
          <w:bCs/>
          <w:color w:val="1E4C9A"/>
          <w:sz w:val="36"/>
          <w:szCs w:val="36"/>
          <w:lang w:eastAsia="ru-RU"/>
        </w:rPr>
      </w:pPr>
    </w:p>
    <w:p w:rsidR="00C05E5B" w:rsidRDefault="00C05E5B" w:rsidP="00324F15">
      <w:pPr>
        <w:shd w:val="clear" w:color="auto" w:fill="FFFFFF"/>
        <w:spacing w:before="375" w:after="150" w:line="273" w:lineRule="atLeast"/>
        <w:outlineLvl w:val="2"/>
        <w:rPr>
          <w:rFonts w:eastAsia="Times New Roman" w:cs="Times New Roman"/>
          <w:b/>
          <w:bCs/>
          <w:color w:val="1E4C9A"/>
          <w:sz w:val="36"/>
          <w:szCs w:val="36"/>
          <w:lang w:eastAsia="ru-RU"/>
        </w:rPr>
      </w:pPr>
    </w:p>
    <w:p w:rsidR="00C05E5B" w:rsidRDefault="00C05E5B" w:rsidP="00324F15">
      <w:pPr>
        <w:shd w:val="clear" w:color="auto" w:fill="FFFFFF"/>
        <w:spacing w:before="375" w:after="150" w:line="273" w:lineRule="atLeast"/>
        <w:outlineLvl w:val="2"/>
        <w:rPr>
          <w:rFonts w:eastAsia="Times New Roman" w:cs="Times New Roman"/>
          <w:b/>
          <w:bCs/>
          <w:color w:val="1E4C9A"/>
          <w:sz w:val="36"/>
          <w:szCs w:val="36"/>
          <w:lang w:eastAsia="ru-RU"/>
        </w:rPr>
      </w:pPr>
    </w:p>
    <w:p w:rsidR="00324F15" w:rsidRPr="00324F15" w:rsidRDefault="00324F15" w:rsidP="00324F15">
      <w:pPr>
        <w:shd w:val="clear" w:color="auto" w:fill="FFFFFF"/>
        <w:spacing w:before="375" w:after="150" w:line="273" w:lineRule="atLeast"/>
        <w:outlineLvl w:val="2"/>
        <w:rPr>
          <w:rFonts w:ascii="Helvetica" w:eastAsia="Times New Roman" w:hAnsi="Helvetica" w:cs="Times New Roman"/>
          <w:b/>
          <w:bCs/>
          <w:color w:val="1E4C9A"/>
          <w:sz w:val="36"/>
          <w:szCs w:val="36"/>
          <w:lang w:eastAsia="ru-RU"/>
        </w:rPr>
      </w:pPr>
      <w:r w:rsidRPr="00324F15">
        <w:rPr>
          <w:rFonts w:ascii="Helvetica" w:eastAsia="Times New Roman" w:hAnsi="Helvetica" w:cs="Times New Roman"/>
          <w:b/>
          <w:bCs/>
          <w:color w:val="1E4C9A"/>
          <w:sz w:val="36"/>
          <w:szCs w:val="36"/>
          <w:lang w:eastAsia="ru-RU"/>
        </w:rPr>
        <w:lastRenderedPageBreak/>
        <w:t>А также</w:t>
      </w:r>
    </w:p>
    <w:tbl>
      <w:tblPr>
        <w:tblW w:w="0" w:type="auto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59"/>
        <w:gridCol w:w="3368"/>
        <w:gridCol w:w="2538"/>
      </w:tblGrid>
      <w:tr w:rsidR="00324F15" w:rsidRPr="00324F15" w:rsidTr="00324F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4F15" w:rsidRPr="00324F15" w:rsidRDefault="00324F15" w:rsidP="00324F15">
            <w:pPr>
              <w:spacing w:after="0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 заходи за линию безопасности у края пассажирской платформы!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F15" w:rsidRPr="00324F15" w:rsidRDefault="00324F15" w:rsidP="00324F15">
            <w:pPr>
              <w:spacing w:after="0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 прыгай с пассажирской платформы на железнодорожные пути!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F15" w:rsidRPr="00324F15" w:rsidRDefault="00324F15" w:rsidP="00324F15">
            <w:pPr>
              <w:spacing w:after="0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 поднимайся на крыши вагонов поездов!</w:t>
            </w:r>
          </w:p>
        </w:tc>
      </w:tr>
      <w:tr w:rsidR="00324F15" w:rsidRPr="00324F15" w:rsidTr="00324F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4F15" w:rsidRPr="00324F15" w:rsidRDefault="00324F15" w:rsidP="00324F15">
            <w:pPr>
              <w:spacing w:after="0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17DB443" wp14:editId="0E793440">
                  <wp:extent cx="1528445" cy="1255395"/>
                  <wp:effectExtent l="0" t="0" r="0" b="1905"/>
                  <wp:docPr id="12" name="Рисунок 12" descr="http://324school.spb.ru/2012_2013/railway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324school.spb.ru/2012_2013/railway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F15" w:rsidRPr="00324F15" w:rsidRDefault="00324F15" w:rsidP="00324F15">
            <w:pPr>
              <w:spacing w:after="0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8802813" wp14:editId="178E3E91">
                  <wp:extent cx="1330960" cy="1528445"/>
                  <wp:effectExtent l="0" t="0" r="2540" b="0"/>
                  <wp:docPr id="13" name="Рисунок 13" descr="http://324school.spb.ru/2012_2013/railway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324school.spb.ru/2012_2013/railway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4F15" w:rsidRPr="00324F15" w:rsidRDefault="00324F15" w:rsidP="00324F15">
            <w:pPr>
              <w:spacing w:after="0" w:line="273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24F15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7A80A7A" wp14:editId="64A6CBA6">
                  <wp:extent cx="1078230" cy="1528445"/>
                  <wp:effectExtent l="0" t="0" r="7620" b="0"/>
                  <wp:docPr id="14" name="Рисунок 14" descr="http://324school.spb.ru/2012_2013/railway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324school.spb.ru/2012_2013/railway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F15" w:rsidRPr="00324F15" w:rsidRDefault="00324F15" w:rsidP="00324F15">
      <w:pPr>
        <w:shd w:val="clear" w:color="auto" w:fill="FFFFFF"/>
        <w:spacing w:before="375" w:after="150" w:line="273" w:lineRule="atLeast"/>
        <w:outlineLvl w:val="2"/>
        <w:rPr>
          <w:rFonts w:ascii="Helvetica" w:eastAsia="Times New Roman" w:hAnsi="Helvetica" w:cs="Times New Roman"/>
          <w:b/>
          <w:bCs/>
          <w:color w:val="1E4C9A"/>
          <w:sz w:val="36"/>
          <w:szCs w:val="36"/>
          <w:lang w:eastAsia="ru-RU"/>
        </w:rPr>
      </w:pPr>
      <w:r w:rsidRPr="00324F15">
        <w:rPr>
          <w:rFonts w:ascii="Helvetica" w:eastAsia="Times New Roman" w:hAnsi="Helvetica" w:cs="Times New Roman"/>
          <w:b/>
          <w:bCs/>
          <w:color w:val="1E4C9A"/>
          <w:sz w:val="36"/>
          <w:szCs w:val="36"/>
          <w:lang w:eastAsia="ru-RU"/>
        </w:rPr>
        <w:t>Некоторые факты</w:t>
      </w:r>
    </w:p>
    <w:p w:rsidR="00324F15" w:rsidRPr="00324F15" w:rsidRDefault="00324F15" w:rsidP="00324F15">
      <w:pPr>
        <w:shd w:val="clear" w:color="auto" w:fill="FFFFFF"/>
        <w:spacing w:before="75" w:after="75" w:line="273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24F1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Для остановки поезда</w:t>
      </w:r>
      <w:r w:rsidRPr="00324F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движущегося со скоростью 60-70 км/ч, </w:t>
      </w:r>
      <w:r w:rsidRPr="00324F1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необходимо 600-700 метро</w:t>
      </w:r>
      <w:r w:rsidRPr="00324F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в. Масса локомотива превышает 500 тонн, а грузового состава – 5 тысяч тонн!</w:t>
      </w:r>
    </w:p>
    <w:p w:rsidR="00324F15" w:rsidRPr="00324F15" w:rsidRDefault="00324F15" w:rsidP="00324F15">
      <w:pPr>
        <w:shd w:val="clear" w:color="auto" w:fill="FFFFFF"/>
        <w:spacing w:before="75" w:after="75" w:line="273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24F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Напряжение в проводах контактной сети чрезвычайно высокое: </w:t>
      </w:r>
      <w:r w:rsidRPr="00324F1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до 27500 вольт</w:t>
      </w:r>
    </w:p>
    <w:p w:rsidR="00324F15" w:rsidRPr="00324F15" w:rsidRDefault="00324F15" w:rsidP="00324F15">
      <w:pPr>
        <w:shd w:val="clear" w:color="auto" w:fill="FFFFFF"/>
        <w:spacing w:before="75" w:after="75" w:line="273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24F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Поезд, идущий со скоростью 100-120 км/час, </w:t>
      </w:r>
      <w:r w:rsidRPr="00324F1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 одну секунду преодолевает 30 метров</w:t>
      </w:r>
      <w:r w:rsidRPr="00324F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А пешеходу, для того чтобы перейти через железнодорожный путь, требуется не менее пяти-шести секунд</w:t>
      </w:r>
    </w:p>
    <w:p w:rsidR="00324F15" w:rsidRPr="00324F15" w:rsidRDefault="00324F15" w:rsidP="00324F15">
      <w:pPr>
        <w:shd w:val="clear" w:color="auto" w:fill="FFFFFF"/>
        <w:spacing w:before="75" w:after="75" w:line="273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24F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Лишь на первый взгляд безопасны неподвижные вагоны. Подходить к ним </w:t>
      </w:r>
      <w:proofErr w:type="gramStart"/>
      <w:r w:rsidRPr="00324F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ближе</w:t>
      </w:r>
      <w:proofErr w:type="gramEnd"/>
      <w:r w:rsidRPr="00324F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чем на пять метров, подлезать под вагоны нельзя</w:t>
      </w:r>
      <w:r w:rsidRPr="00324F1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 каждый вагон на станции находится в работе, поэтому он может начать движение в любую секунду</w:t>
      </w:r>
      <w:r w:rsidRPr="00324F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И если какой-нибудь выступ или рычаг вагона зацепится за одежду зазевавшегося человека, то несчастного обязательно затянет под колеса</w:t>
      </w:r>
    </w:p>
    <w:p w:rsidR="00324F15" w:rsidRPr="00324F15" w:rsidRDefault="00324F15" w:rsidP="00324F15">
      <w:pPr>
        <w:shd w:val="clear" w:color="auto" w:fill="FFFFFF"/>
        <w:spacing w:before="75" w:after="75" w:line="273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24F1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Сила воздушного потока, создаваемого двумя встречными составами, составляет 16 тонн</w:t>
      </w:r>
      <w:r w:rsidRPr="00324F1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</w:t>
      </w:r>
    </w:p>
    <w:p w:rsidR="0043708D" w:rsidRDefault="0043708D"/>
    <w:sectPr w:rsidR="0043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5A"/>
    <w:rsid w:val="00324F15"/>
    <w:rsid w:val="0043708D"/>
    <w:rsid w:val="005B4798"/>
    <w:rsid w:val="00C05E5B"/>
    <w:rsid w:val="00C16B5A"/>
    <w:rsid w:val="00E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2015-02-10T03:02:00Z</dcterms:created>
  <dcterms:modified xsi:type="dcterms:W3CDTF">2015-02-10T03:28:00Z</dcterms:modified>
</cp:coreProperties>
</file>